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69" w:rsidRPr="000C51FB" w:rsidRDefault="00D45569" w:rsidP="00D45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  <w:r w:rsidRPr="000C51FB">
        <w:rPr>
          <w:rFonts w:ascii="標楷體" w:eastAsia="標楷體" w:hAnsi="標楷體" w:hint="eastAsia"/>
          <w:color w:val="000000"/>
          <w:sz w:val="40"/>
          <w:szCs w:val="40"/>
        </w:rPr>
        <w:t>屏東縣政府辦理國民中學與國民小學</w:t>
      </w:r>
    </w:p>
    <w:p w:rsidR="00D45569" w:rsidRDefault="00D45569" w:rsidP="00D45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標楷體" w:eastAsia="標楷體" w:hAnsi="標楷體" w:hint="eastAsia"/>
          <w:b/>
          <w:color w:val="000000"/>
          <w:sz w:val="40"/>
          <w:szCs w:val="40"/>
        </w:rPr>
      </w:pPr>
      <w:r w:rsidRPr="000C51FB">
        <w:rPr>
          <w:rFonts w:ascii="標楷體" w:eastAsia="標楷體" w:hAnsi="標楷體" w:hint="eastAsia"/>
          <w:color w:val="000000"/>
          <w:sz w:val="40"/>
          <w:szCs w:val="40"/>
        </w:rPr>
        <w:t>實施</w:t>
      </w:r>
      <w:bookmarkStart w:id="0" w:name="_GoBack"/>
      <w:r w:rsidRPr="000C51FB">
        <w:rPr>
          <w:rFonts w:ascii="標楷體" w:eastAsia="標楷體" w:hAnsi="標楷體" w:hint="eastAsia"/>
          <w:color w:val="000000"/>
          <w:sz w:val="40"/>
          <w:szCs w:val="40"/>
        </w:rPr>
        <w:t>校長及教師公開授課原則補充規定</w:t>
      </w:r>
      <w:bookmarkEnd w:id="0"/>
    </w:p>
    <w:p w:rsidR="00D45569" w:rsidRDefault="00D45569" w:rsidP="00D45569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                          </w:t>
      </w:r>
      <w:r w:rsidRPr="00F91130"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0"/>
          <w:szCs w:val="20"/>
        </w:rPr>
        <w:t>107</w:t>
      </w:r>
      <w:r w:rsidRPr="000F50F6">
        <w:rPr>
          <w:rFonts w:hint="eastAsia"/>
          <w:sz w:val="20"/>
          <w:szCs w:val="20"/>
        </w:rPr>
        <w:t>年</w:t>
      </w:r>
      <w:r>
        <w:rPr>
          <w:rFonts w:hAnsi="標楷體" w:hint="eastAsia"/>
          <w:sz w:val="20"/>
          <w:szCs w:val="20"/>
        </w:rPr>
        <w:t>10</w:t>
      </w:r>
      <w:r w:rsidRPr="000F50F6">
        <w:rPr>
          <w:rFonts w:hint="eastAsia"/>
          <w:sz w:val="20"/>
          <w:szCs w:val="20"/>
        </w:rPr>
        <w:t>月</w:t>
      </w:r>
      <w:r>
        <w:rPr>
          <w:rFonts w:hAnsi="標楷體"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日屏府教學</w:t>
      </w:r>
      <w:proofErr w:type="gramEnd"/>
      <w:r>
        <w:rPr>
          <w:rFonts w:hint="eastAsia"/>
          <w:sz w:val="20"/>
          <w:szCs w:val="20"/>
        </w:rPr>
        <w:t>字</w:t>
      </w:r>
      <w:proofErr w:type="gramStart"/>
      <w:r w:rsidRPr="000F50F6"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107</w:t>
      </w:r>
      <w:r>
        <w:rPr>
          <w:rFonts w:hAnsi="標楷體" w:hint="eastAsia"/>
          <w:sz w:val="20"/>
          <w:szCs w:val="20"/>
        </w:rPr>
        <w:t>7</w:t>
      </w:r>
      <w:r>
        <w:rPr>
          <w:rFonts w:hAnsi="標楷體"/>
          <w:sz w:val="20"/>
          <w:szCs w:val="20"/>
        </w:rPr>
        <w:t>1496400</w:t>
      </w:r>
      <w:r w:rsidRPr="000F50F6">
        <w:rPr>
          <w:rFonts w:hint="eastAsia"/>
          <w:sz w:val="20"/>
          <w:szCs w:val="20"/>
        </w:rPr>
        <w:t>號函訂定</w:t>
      </w:r>
      <w:proofErr w:type="gramEnd"/>
      <w:r>
        <w:rPr>
          <w:rFonts w:hint="eastAsia"/>
          <w:sz w:val="20"/>
          <w:szCs w:val="20"/>
        </w:rPr>
        <w:t>發布</w:t>
      </w:r>
    </w:p>
    <w:p w:rsidR="00D45569" w:rsidRPr="000F50F6" w:rsidRDefault="00D45569" w:rsidP="00D45569">
      <w:pPr>
        <w:pStyle w:val="Default"/>
        <w:jc w:val="right"/>
        <w:rPr>
          <w:rFonts w:hint="eastAsia"/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108年4月16日屏府教學</w:t>
      </w:r>
      <w:proofErr w:type="gramEnd"/>
      <w:r>
        <w:rPr>
          <w:rFonts w:hint="eastAsia"/>
          <w:sz w:val="20"/>
          <w:szCs w:val="20"/>
        </w:rPr>
        <w:t>字第10811458300號函修正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屏東縣政府(以下簡稱本府)為持續提升教學品質及學生學習成效，形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50" w:left="120" w:firstLineChars="150" w:firstLine="42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塑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同儕共學之教學文化，於國民中學及國民小學(以下簡稱學校)實施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50" w:left="120" w:firstLineChars="150" w:firstLine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校長及教師公開授課，特依國民中學與國民小學實施校長及教師公開</w:t>
      </w:r>
    </w:p>
    <w:p w:rsidR="00D45569" w:rsidRPr="000C51FB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50" w:left="120" w:firstLineChars="150" w:firstLine="4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授課參考原則訂定本規定。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授課人員至少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人為一組，應以領域課程或彈性課程為授課之內容，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於公開授課前，應共同規劃(包括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共同備課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、接受教學觀察及專業回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饋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)；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觀課人員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，須全程參與，並完成相關表件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參考格式</w:t>
      </w: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如附件一～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D45569" w:rsidRPr="000C51FB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之填報。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學校應擬定公開授課計畫（如附件五），經各教學研究會、年級或年段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會議討論通過後，由相關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處室彙整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核定，於每年三月三十一日及九月</w:t>
      </w:r>
    </w:p>
    <w:p w:rsidR="00D45569" w:rsidRPr="000C51FB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三十日前，公告於學校網頁。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完成公開授課之授課人員，得檢具參與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共同備課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、接受教學觀察及專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業回饋紀錄，經服務學校報本府核准後，由服務學校核給研習時數證</w:t>
      </w:r>
    </w:p>
    <w:p w:rsidR="00D45569" w:rsidRPr="000C51FB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明。</w:t>
      </w:r>
    </w:p>
    <w:p w:rsidR="00D45569" w:rsidRDefault="00D45569" w:rsidP="00D4556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觀課教師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得檢具參與</w:t>
      </w: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共同備課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、教學觀察及所提供之專業回饋紀錄，</w:t>
      </w:r>
    </w:p>
    <w:p w:rsidR="00D45569" w:rsidRPr="000C51FB" w:rsidRDefault="00D45569" w:rsidP="00D45569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經服務學校報本府核准後，由服務學校核給研習時數證明。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學校應邀請家長參與公開授課或其他課程及教學相關活動，並依屏東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縣國民中學與國民小學邀請家長參與公開授課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或其他課程與教學相關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原則辦理，增進家長關心教師教學、學校課程及教學實踐，建立</w:t>
      </w:r>
    </w:p>
    <w:p w:rsidR="00D45569" w:rsidRPr="000C51FB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親師生共學之學校文化。</w:t>
      </w:r>
    </w:p>
    <w:p w:rsidR="00D45569" w:rsidRDefault="00D45569" w:rsidP="00D45569">
      <w:pPr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本府得將</w:t>
      </w:r>
      <w:proofErr w:type="gramEnd"/>
      <w:r w:rsidRPr="000C51FB">
        <w:rPr>
          <w:rFonts w:ascii="標楷體" w:eastAsia="標楷體" w:hAnsi="標楷體" w:hint="eastAsia"/>
          <w:color w:val="000000"/>
          <w:sz w:val="28"/>
          <w:szCs w:val="28"/>
        </w:rPr>
        <w:t>學校公開授課辦理情形，納入教學視導之重要項目；如辦理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A0F86">
        <w:rPr>
          <w:rFonts w:ascii="標楷體" w:eastAsia="標楷體" w:hAnsi="標楷體" w:hint="eastAsia"/>
          <w:color w:val="000000"/>
          <w:sz w:val="28"/>
          <w:szCs w:val="28"/>
        </w:rPr>
        <w:t>公開授課情形具</w:t>
      </w:r>
      <w:proofErr w:type="gramStart"/>
      <w:r w:rsidRPr="00CA0F86">
        <w:rPr>
          <w:rFonts w:ascii="標楷體" w:eastAsia="標楷體" w:hAnsi="標楷體" w:hint="eastAsia"/>
          <w:color w:val="000000"/>
          <w:sz w:val="28"/>
          <w:szCs w:val="28"/>
        </w:rPr>
        <w:t>共同備課</w:t>
      </w:r>
      <w:proofErr w:type="gramEnd"/>
      <w:r w:rsidRPr="00CA0F86">
        <w:rPr>
          <w:rFonts w:ascii="標楷體" w:eastAsia="標楷體" w:hAnsi="標楷體" w:hint="eastAsia"/>
          <w:color w:val="000000"/>
          <w:sz w:val="28"/>
          <w:szCs w:val="28"/>
        </w:rPr>
        <w:t>、接受教學觀察及專業回饋並取得研習時數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A0F86">
        <w:rPr>
          <w:rFonts w:ascii="標楷體" w:eastAsia="標楷體" w:hAnsi="標楷體" w:hint="eastAsia"/>
          <w:color w:val="000000"/>
          <w:sz w:val="28"/>
          <w:szCs w:val="28"/>
        </w:rPr>
        <w:t>證明者，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學校得於每學年度七月三十一日前，將前學年度辦理公開授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課之相關表件送達本府</w:t>
      </w:r>
      <w:r w:rsidRPr="00CA0F8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前項經本府審查認定為績效優良之學校，給予獎勵，授課人員，給予</w:t>
      </w:r>
    </w:p>
    <w:p w:rsidR="00D45569" w:rsidRPr="00BC1C97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嘉獎一次；行政承辦人員二名，給予嘉獎一次。</w:t>
      </w: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/>
          <w:color w:val="000000"/>
        </w:rPr>
      </w:pP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/>
          <w:color w:val="000000"/>
        </w:rPr>
      </w:pPr>
    </w:p>
    <w:p w:rsidR="00D45569" w:rsidRDefault="00D45569" w:rsidP="00D45569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hint="eastAsia"/>
          <w:color w:val="000000"/>
        </w:rPr>
      </w:pPr>
    </w:p>
    <w:p w:rsidR="004E6082" w:rsidRPr="00D45569" w:rsidRDefault="004E6082"/>
    <w:sectPr w:rsidR="004E6082" w:rsidRPr="00D45569" w:rsidSect="00D45569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69"/>
    <w:rsid w:val="004E6082"/>
    <w:rsid w:val="00D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D2882-7D11-49E9-BFF6-7893F5B3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5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56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anlin chang</dc:creator>
  <cp:keywords/>
  <dc:description/>
  <cp:lastModifiedBy>anlin chang</cp:lastModifiedBy>
  <cp:revision>1</cp:revision>
  <dcterms:created xsi:type="dcterms:W3CDTF">2021-10-01T09:12:00Z</dcterms:created>
  <dcterms:modified xsi:type="dcterms:W3CDTF">2021-10-01T09:12:00Z</dcterms:modified>
</cp:coreProperties>
</file>